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76" w:rsidRDefault="00B64176" w:rsidP="00B64176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64176">
        <w:rPr>
          <w:rFonts w:asciiTheme="minorHAnsi" w:hAnsiTheme="minorHAnsi" w:cstheme="minorHAnsi"/>
          <w:b/>
          <w:sz w:val="28"/>
          <w:szCs w:val="28"/>
        </w:rPr>
        <w:t>Common Indicators and Measures on Student Achievement Project</w:t>
      </w:r>
    </w:p>
    <w:p w:rsidR="005B6471" w:rsidRPr="00B64176" w:rsidRDefault="005B6471" w:rsidP="00B64176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64176" w:rsidRPr="00B64176" w:rsidRDefault="00B64176" w:rsidP="00B64176">
      <w:pPr>
        <w:jc w:val="center"/>
        <w:rPr>
          <w:rFonts w:asciiTheme="minorHAnsi" w:hAnsiTheme="minorHAnsi" w:cstheme="minorHAnsi"/>
          <w:b/>
          <w:sz w:val="28"/>
          <w:szCs w:val="28"/>
          <w:lang w:val="en-CA"/>
        </w:rPr>
      </w:pPr>
      <w:r w:rsidRPr="00B64176">
        <w:rPr>
          <w:rFonts w:asciiTheme="minorHAnsi" w:hAnsiTheme="minorHAnsi" w:cstheme="minorHAnsi"/>
          <w:b/>
          <w:sz w:val="28"/>
          <w:szCs w:val="28"/>
          <w:lang w:val="en-CA"/>
        </w:rPr>
        <w:t xml:space="preserve">Terms of Reference for </w:t>
      </w:r>
      <w:r w:rsidR="005B6471">
        <w:rPr>
          <w:rFonts w:asciiTheme="minorHAnsi" w:hAnsiTheme="minorHAnsi" w:cstheme="minorHAnsi"/>
          <w:b/>
          <w:sz w:val="28"/>
          <w:szCs w:val="28"/>
          <w:lang w:val="en-CA"/>
        </w:rPr>
        <w:t>Advisory</w:t>
      </w:r>
      <w:r w:rsidRPr="00B64176">
        <w:rPr>
          <w:rFonts w:asciiTheme="minorHAnsi" w:hAnsiTheme="minorHAnsi" w:cstheme="minorHAnsi"/>
          <w:b/>
          <w:sz w:val="28"/>
          <w:szCs w:val="28"/>
          <w:lang w:val="en-CA"/>
        </w:rPr>
        <w:t xml:space="preserve"> Committee </w:t>
      </w:r>
    </w:p>
    <w:p w:rsidR="00B64176" w:rsidRPr="00B64176" w:rsidRDefault="00B64176" w:rsidP="00B64176">
      <w:pPr>
        <w:rPr>
          <w:rFonts w:asciiTheme="minorHAnsi" w:hAnsiTheme="minorHAnsi" w:cstheme="minorHAnsi"/>
          <w:b/>
          <w:sz w:val="24"/>
          <w:szCs w:val="24"/>
          <w:lang w:val="en-CA"/>
        </w:rPr>
      </w:pPr>
      <w:r w:rsidRPr="00B64176">
        <w:rPr>
          <w:rFonts w:asciiTheme="minorHAnsi" w:hAnsiTheme="minorHAnsi" w:cstheme="minorHAnsi"/>
          <w:b/>
          <w:sz w:val="24"/>
          <w:szCs w:val="24"/>
          <w:lang w:val="en-CA"/>
        </w:rPr>
        <w:t>PURPOSE</w:t>
      </w:r>
    </w:p>
    <w:p w:rsidR="00B64176" w:rsidRPr="00B64176" w:rsidRDefault="00B64176" w:rsidP="00B64176">
      <w:pPr>
        <w:contextualSpacing/>
        <w:rPr>
          <w:rFonts w:asciiTheme="minorHAnsi" w:hAnsiTheme="minorHAnsi" w:cstheme="minorHAnsi"/>
          <w:sz w:val="24"/>
          <w:szCs w:val="24"/>
        </w:rPr>
      </w:pPr>
      <w:r w:rsidRPr="00B64176">
        <w:rPr>
          <w:rFonts w:asciiTheme="minorHAnsi" w:hAnsiTheme="minorHAnsi" w:cstheme="minorHAnsi"/>
          <w:sz w:val="24"/>
          <w:szCs w:val="24"/>
          <w:lang w:val="en-CA"/>
        </w:rPr>
        <w:t xml:space="preserve">The purpose of this </w:t>
      </w:r>
      <w:r w:rsidR="005B6471">
        <w:rPr>
          <w:rFonts w:asciiTheme="minorHAnsi" w:hAnsiTheme="minorHAnsi" w:cstheme="minorHAnsi"/>
          <w:sz w:val="24"/>
          <w:szCs w:val="24"/>
          <w:lang w:val="en-CA"/>
        </w:rPr>
        <w:t xml:space="preserve">Advisory </w:t>
      </w:r>
      <w:r w:rsidRPr="00B64176">
        <w:rPr>
          <w:rFonts w:asciiTheme="minorHAnsi" w:hAnsiTheme="minorHAnsi" w:cstheme="minorHAnsi"/>
          <w:sz w:val="24"/>
          <w:szCs w:val="24"/>
          <w:lang w:val="en-CA"/>
        </w:rPr>
        <w:t xml:space="preserve">Committee </w:t>
      </w:r>
      <w:r w:rsidRPr="00B64176">
        <w:rPr>
          <w:rFonts w:asciiTheme="minorHAnsi" w:hAnsiTheme="minorHAnsi" w:cstheme="minorHAnsi"/>
          <w:sz w:val="24"/>
          <w:szCs w:val="24"/>
        </w:rPr>
        <w:t xml:space="preserve">is to provide guidance on the development a set of Core Indicators and Measures (hereafter referred to as CIM) that will allow government </w:t>
      </w:r>
      <w:r w:rsidR="004C4046">
        <w:rPr>
          <w:rFonts w:asciiTheme="minorHAnsi" w:hAnsiTheme="minorHAnsi" w:cstheme="minorHAnsi"/>
          <w:sz w:val="24"/>
          <w:szCs w:val="24"/>
        </w:rPr>
        <w:t>m</w:t>
      </w:r>
      <w:r w:rsidRPr="00B64176">
        <w:rPr>
          <w:rFonts w:asciiTheme="minorHAnsi" w:hAnsiTheme="minorHAnsi" w:cstheme="minorHAnsi"/>
          <w:sz w:val="24"/>
          <w:szCs w:val="24"/>
        </w:rPr>
        <w:t xml:space="preserve">inistries, school districts, and schools to measure the effectiveness of CSH initiatives in improving outcomes in student achievement. The </w:t>
      </w:r>
      <w:r w:rsidR="005B6471">
        <w:rPr>
          <w:rFonts w:asciiTheme="minorHAnsi" w:hAnsiTheme="minorHAnsi" w:cstheme="minorHAnsi"/>
          <w:sz w:val="24"/>
          <w:szCs w:val="24"/>
        </w:rPr>
        <w:t>Advisory</w:t>
      </w:r>
      <w:r w:rsidRPr="00B64176">
        <w:rPr>
          <w:rFonts w:asciiTheme="minorHAnsi" w:hAnsiTheme="minorHAnsi" w:cstheme="minorHAnsi"/>
          <w:sz w:val="24"/>
          <w:szCs w:val="24"/>
        </w:rPr>
        <w:t xml:space="preserve"> Committee will </w:t>
      </w:r>
      <w:r w:rsidR="009A54B2">
        <w:rPr>
          <w:rFonts w:asciiTheme="minorHAnsi" w:hAnsiTheme="minorHAnsi" w:cstheme="minorHAnsi"/>
          <w:sz w:val="24"/>
          <w:szCs w:val="24"/>
        </w:rPr>
        <w:t xml:space="preserve">provide advice and guidance to </w:t>
      </w:r>
      <w:r w:rsidRPr="00B64176">
        <w:rPr>
          <w:rFonts w:asciiTheme="minorHAnsi" w:hAnsiTheme="minorHAnsi" w:cstheme="minorHAnsi"/>
          <w:sz w:val="24"/>
          <w:szCs w:val="24"/>
        </w:rPr>
        <w:t>the Social Program Evaluation Group (SPEG) at Que</w:t>
      </w:r>
      <w:r w:rsidR="00AD1118">
        <w:rPr>
          <w:rFonts w:asciiTheme="minorHAnsi" w:hAnsiTheme="minorHAnsi" w:cstheme="minorHAnsi"/>
          <w:sz w:val="24"/>
          <w:szCs w:val="24"/>
        </w:rPr>
        <w:t>en’s University in their</w:t>
      </w:r>
      <w:r w:rsidRPr="00B64176">
        <w:rPr>
          <w:rFonts w:asciiTheme="minorHAnsi" w:hAnsiTheme="minorHAnsi" w:cstheme="minorHAnsi"/>
          <w:sz w:val="24"/>
          <w:szCs w:val="24"/>
        </w:rPr>
        <w:t xml:space="preserve"> efforts to develop the CIM. </w:t>
      </w:r>
    </w:p>
    <w:p w:rsidR="00B64176" w:rsidRDefault="00B64176" w:rsidP="00B64176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</w:rPr>
      </w:pPr>
      <w:r w:rsidRPr="00B64176">
        <w:rPr>
          <w:rFonts w:asciiTheme="minorHAnsi" w:hAnsiTheme="minorHAnsi" w:cstheme="minorHAnsi"/>
          <w:b/>
          <w:sz w:val="24"/>
          <w:szCs w:val="24"/>
        </w:rPr>
        <w:t>MEMBERSHIP</w:t>
      </w:r>
    </w:p>
    <w:p w:rsidR="005B6471" w:rsidRPr="00B64176" w:rsidRDefault="005B6471" w:rsidP="00B64176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B64176" w:rsidRDefault="00742E5B" w:rsidP="005B6471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Advisory </w:t>
      </w:r>
      <w:r w:rsidR="00B64176" w:rsidRPr="00B64176">
        <w:rPr>
          <w:rFonts w:asciiTheme="minorHAnsi" w:hAnsiTheme="minorHAnsi" w:cstheme="minorHAnsi"/>
          <w:sz w:val="24"/>
          <w:szCs w:val="24"/>
        </w:rPr>
        <w:t>Committee will consist of</w:t>
      </w:r>
      <w:r w:rsidR="005B6471">
        <w:rPr>
          <w:rFonts w:asciiTheme="minorHAnsi" w:hAnsiTheme="minorHAnsi" w:cstheme="minorHAnsi"/>
          <w:sz w:val="24"/>
          <w:szCs w:val="24"/>
        </w:rPr>
        <w:t xml:space="preserve"> </w:t>
      </w:r>
      <w:r w:rsidR="00AC7C01">
        <w:rPr>
          <w:rFonts w:asciiTheme="minorHAnsi" w:hAnsiTheme="minorHAnsi" w:cstheme="minorHAnsi"/>
          <w:sz w:val="24"/>
          <w:szCs w:val="24"/>
        </w:rPr>
        <w:t xml:space="preserve">interested </w:t>
      </w:r>
      <w:r w:rsidR="005B6471">
        <w:rPr>
          <w:rFonts w:asciiTheme="minorHAnsi" w:hAnsiTheme="minorHAnsi" w:cstheme="minorHAnsi"/>
          <w:sz w:val="24"/>
          <w:szCs w:val="24"/>
        </w:rPr>
        <w:t>representatives from JCSH member jurisdictions and project team members from Queen’s Univ</w:t>
      </w:r>
      <w:r w:rsidR="00AD1118">
        <w:rPr>
          <w:rFonts w:asciiTheme="minorHAnsi" w:hAnsiTheme="minorHAnsi" w:cstheme="minorHAnsi"/>
          <w:sz w:val="24"/>
          <w:szCs w:val="24"/>
        </w:rPr>
        <w:t>ersity</w:t>
      </w:r>
      <w:r w:rsidR="005B6471">
        <w:rPr>
          <w:rFonts w:asciiTheme="minorHAnsi" w:hAnsiTheme="minorHAnsi" w:cstheme="minorHAnsi"/>
          <w:sz w:val="24"/>
          <w:szCs w:val="24"/>
        </w:rPr>
        <w:t>.</w:t>
      </w:r>
      <w:r w:rsidR="009A54B2">
        <w:rPr>
          <w:sz w:val="24"/>
          <w:szCs w:val="24"/>
        </w:rPr>
        <w:t xml:space="preserve">  JCSH representatives will be identified by the School Health Coordinators Committee (SHCC).</w:t>
      </w:r>
    </w:p>
    <w:p w:rsidR="00AC7C01" w:rsidRPr="00B64176" w:rsidRDefault="00AC7C01" w:rsidP="005B6471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JCSH Executive Director or designated member of the JCSH Secretariat will chair the Committee.</w:t>
      </w:r>
    </w:p>
    <w:p w:rsidR="00B64176" w:rsidRPr="00B64176" w:rsidRDefault="00B64176" w:rsidP="00B64176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B64176" w:rsidRPr="00B64176" w:rsidRDefault="00B64176" w:rsidP="00B64176">
      <w:pPr>
        <w:rPr>
          <w:rFonts w:asciiTheme="minorHAnsi" w:hAnsiTheme="minorHAnsi" w:cstheme="minorHAnsi"/>
          <w:b/>
          <w:sz w:val="24"/>
          <w:szCs w:val="24"/>
          <w:lang w:val="en-CA"/>
        </w:rPr>
      </w:pPr>
      <w:r w:rsidRPr="00B64176">
        <w:rPr>
          <w:rFonts w:asciiTheme="minorHAnsi" w:hAnsiTheme="minorHAnsi" w:cstheme="minorHAnsi"/>
          <w:b/>
          <w:sz w:val="24"/>
          <w:szCs w:val="24"/>
          <w:lang w:val="en-CA"/>
        </w:rPr>
        <w:t>RESPONSIBILITIES and EXPECTATIONS:</w:t>
      </w:r>
    </w:p>
    <w:p w:rsidR="00B64176" w:rsidRPr="00B64176" w:rsidRDefault="00AD1118" w:rsidP="00B64176">
      <w:pPr>
        <w:rPr>
          <w:rFonts w:asciiTheme="minorHAnsi" w:hAnsiTheme="minorHAnsi" w:cstheme="minorHAnsi"/>
          <w:sz w:val="24"/>
          <w:szCs w:val="24"/>
          <w:lang w:val="en-CA"/>
        </w:rPr>
      </w:pPr>
      <w:r>
        <w:rPr>
          <w:rFonts w:asciiTheme="minorHAnsi" w:hAnsiTheme="minorHAnsi" w:cstheme="minorHAnsi"/>
          <w:sz w:val="24"/>
          <w:szCs w:val="24"/>
          <w:lang w:val="en-CA"/>
        </w:rPr>
        <w:t xml:space="preserve">The </w:t>
      </w:r>
      <w:r w:rsidR="00AC7C01">
        <w:rPr>
          <w:rFonts w:asciiTheme="minorHAnsi" w:hAnsiTheme="minorHAnsi" w:cstheme="minorHAnsi"/>
          <w:sz w:val="24"/>
          <w:szCs w:val="24"/>
          <w:lang w:val="en-CA"/>
        </w:rPr>
        <w:t xml:space="preserve">Advisory </w:t>
      </w:r>
      <w:r>
        <w:rPr>
          <w:rFonts w:asciiTheme="minorHAnsi" w:hAnsiTheme="minorHAnsi" w:cstheme="minorHAnsi"/>
          <w:sz w:val="24"/>
          <w:szCs w:val="24"/>
          <w:lang w:val="en-CA"/>
        </w:rPr>
        <w:t>Committee will do all</w:t>
      </w:r>
      <w:r w:rsidR="00B64176" w:rsidRPr="00B64176">
        <w:rPr>
          <w:rFonts w:asciiTheme="minorHAnsi" w:hAnsiTheme="minorHAnsi" w:cstheme="minorHAnsi"/>
          <w:sz w:val="24"/>
          <w:szCs w:val="24"/>
          <w:lang w:val="en-CA"/>
        </w:rPr>
        <w:t xml:space="preserve"> of its work through </w:t>
      </w:r>
      <w:r>
        <w:rPr>
          <w:rFonts w:asciiTheme="minorHAnsi" w:hAnsiTheme="minorHAnsi" w:cstheme="minorHAnsi"/>
          <w:sz w:val="24"/>
          <w:szCs w:val="24"/>
          <w:lang w:val="en-CA"/>
        </w:rPr>
        <w:t>e-mail</w:t>
      </w:r>
      <w:r w:rsidR="009A54B2" w:rsidRPr="009A54B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r w:rsidR="009A54B2">
        <w:rPr>
          <w:rFonts w:asciiTheme="minorHAnsi" w:hAnsiTheme="minorHAnsi" w:cstheme="minorHAnsi"/>
          <w:sz w:val="24"/>
          <w:szCs w:val="24"/>
          <w:lang w:val="en-CA"/>
        </w:rPr>
        <w:t>and</w:t>
      </w:r>
      <w:r w:rsidR="009A54B2" w:rsidRPr="00B64176">
        <w:rPr>
          <w:rFonts w:asciiTheme="minorHAnsi" w:hAnsiTheme="minorHAnsi" w:cstheme="minorHAnsi"/>
          <w:sz w:val="24"/>
          <w:szCs w:val="24"/>
          <w:lang w:val="en-CA"/>
        </w:rPr>
        <w:t xml:space="preserve"> teleconference</w:t>
      </w:r>
      <w:r w:rsidR="009A54B2">
        <w:rPr>
          <w:rFonts w:asciiTheme="minorHAnsi" w:hAnsiTheme="minorHAnsi" w:cstheme="minorHAnsi"/>
          <w:sz w:val="24"/>
          <w:szCs w:val="24"/>
          <w:lang w:val="en-CA"/>
        </w:rPr>
        <w:t>s</w:t>
      </w:r>
      <w:r w:rsidR="00B64176" w:rsidRPr="00B64176">
        <w:rPr>
          <w:rFonts w:asciiTheme="minorHAnsi" w:hAnsiTheme="minorHAnsi" w:cstheme="minorHAnsi"/>
          <w:sz w:val="24"/>
          <w:szCs w:val="24"/>
          <w:lang w:val="en-CA"/>
        </w:rPr>
        <w:t xml:space="preserve">.  </w:t>
      </w:r>
    </w:p>
    <w:p w:rsidR="00B64176" w:rsidRDefault="00B64176">
      <w:pPr>
        <w:spacing w:after="0" w:line="240" w:lineRule="auto"/>
        <w:jc w:val="left"/>
        <w:rPr>
          <w:rFonts w:asciiTheme="minorHAnsi" w:hAnsiTheme="minorHAnsi" w:cstheme="minorHAnsi"/>
          <w:b/>
          <w:sz w:val="24"/>
          <w:szCs w:val="24"/>
          <w:lang w:val="en-CA"/>
        </w:rPr>
      </w:pPr>
    </w:p>
    <w:p w:rsidR="00B64176" w:rsidRPr="00B64176" w:rsidRDefault="00B64176" w:rsidP="00B64176">
      <w:pPr>
        <w:rPr>
          <w:rFonts w:asciiTheme="minorHAnsi" w:hAnsiTheme="minorHAnsi" w:cstheme="minorHAnsi"/>
          <w:sz w:val="24"/>
          <w:szCs w:val="24"/>
        </w:rPr>
      </w:pPr>
      <w:r w:rsidRPr="00B64176">
        <w:rPr>
          <w:rFonts w:asciiTheme="minorHAnsi" w:hAnsiTheme="minorHAnsi" w:cstheme="minorHAnsi"/>
          <w:b/>
          <w:sz w:val="24"/>
          <w:szCs w:val="24"/>
          <w:lang w:val="en-CA"/>
        </w:rPr>
        <w:t>ACCOUNTABILITY</w:t>
      </w:r>
    </w:p>
    <w:p w:rsidR="00B64176" w:rsidRPr="00B64176" w:rsidRDefault="00B64176" w:rsidP="00B64176">
      <w:pPr>
        <w:rPr>
          <w:rFonts w:asciiTheme="minorHAnsi" w:hAnsiTheme="minorHAnsi" w:cstheme="minorHAnsi"/>
          <w:sz w:val="24"/>
          <w:szCs w:val="24"/>
          <w:lang w:val="en-CA"/>
        </w:rPr>
      </w:pPr>
      <w:r w:rsidRPr="00B64176">
        <w:rPr>
          <w:rFonts w:asciiTheme="minorHAnsi" w:hAnsiTheme="minorHAnsi" w:cstheme="minorHAnsi"/>
          <w:sz w:val="24"/>
          <w:szCs w:val="24"/>
          <w:lang w:val="en-CA"/>
        </w:rPr>
        <w:t xml:space="preserve">The </w:t>
      </w:r>
      <w:r w:rsidR="00AC7C01">
        <w:rPr>
          <w:rFonts w:asciiTheme="minorHAnsi" w:hAnsiTheme="minorHAnsi" w:cstheme="minorHAnsi"/>
          <w:sz w:val="24"/>
          <w:szCs w:val="24"/>
          <w:lang w:val="en-CA"/>
        </w:rPr>
        <w:t xml:space="preserve">Advisory </w:t>
      </w:r>
      <w:r w:rsidRPr="00B64176">
        <w:rPr>
          <w:rFonts w:asciiTheme="minorHAnsi" w:hAnsiTheme="minorHAnsi" w:cstheme="minorHAnsi"/>
          <w:sz w:val="24"/>
          <w:szCs w:val="24"/>
          <w:lang w:val="en-CA"/>
        </w:rPr>
        <w:t>Committee will provide feedback in a timely fashion while respecting the timeline provided in the CIM Work Plan</w:t>
      </w:r>
      <w:r w:rsidR="005B6471">
        <w:rPr>
          <w:rFonts w:asciiTheme="minorHAnsi" w:hAnsiTheme="minorHAnsi" w:cstheme="minorHAnsi"/>
          <w:sz w:val="24"/>
          <w:szCs w:val="24"/>
          <w:lang w:val="en-CA"/>
        </w:rPr>
        <w:t xml:space="preserve"> (attached)</w:t>
      </w:r>
      <w:r w:rsidRPr="00B64176">
        <w:rPr>
          <w:rFonts w:asciiTheme="minorHAnsi" w:hAnsiTheme="minorHAnsi" w:cstheme="minorHAnsi"/>
          <w:sz w:val="24"/>
          <w:szCs w:val="24"/>
          <w:lang w:val="en-CA"/>
        </w:rPr>
        <w:t xml:space="preserve">. </w:t>
      </w:r>
    </w:p>
    <w:p w:rsidR="004813A2" w:rsidRPr="004813A2" w:rsidRDefault="00B64176" w:rsidP="005B6471">
      <w:pPr>
        <w:rPr>
          <w:rFonts w:asciiTheme="minorHAnsi" w:hAnsiTheme="minorHAnsi" w:cs="Shruti"/>
          <w:b/>
          <w:sz w:val="24"/>
          <w:szCs w:val="24"/>
        </w:rPr>
      </w:pPr>
      <w:r w:rsidRPr="00B64176">
        <w:rPr>
          <w:rFonts w:asciiTheme="minorHAnsi" w:hAnsiTheme="minorHAnsi" w:cstheme="minorHAnsi"/>
          <w:b/>
          <w:sz w:val="24"/>
          <w:szCs w:val="24"/>
          <w:lang w:val="en-CA"/>
        </w:rPr>
        <w:tab/>
      </w:r>
      <w:r w:rsidRPr="00B64176">
        <w:rPr>
          <w:rFonts w:asciiTheme="minorHAnsi" w:hAnsiTheme="minorHAnsi" w:cstheme="minorHAnsi"/>
          <w:b/>
          <w:sz w:val="24"/>
          <w:szCs w:val="24"/>
          <w:lang w:val="en-CA"/>
        </w:rPr>
        <w:tab/>
        <w:t xml:space="preserve"> </w:t>
      </w:r>
    </w:p>
    <w:sectPr w:rsidR="004813A2" w:rsidRPr="004813A2" w:rsidSect="00861D90">
      <w:headerReference w:type="default" r:id="rId8"/>
      <w:footerReference w:type="default" r:id="rId9"/>
      <w:pgSz w:w="12240" w:h="15840"/>
      <w:pgMar w:top="1440" w:right="1440" w:bottom="1440" w:left="1440" w:header="720" w:footer="124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D5D" w:rsidRDefault="007D0D5D" w:rsidP="00DE3DE3">
      <w:pPr>
        <w:spacing w:after="0" w:line="240" w:lineRule="auto"/>
      </w:pPr>
      <w:r>
        <w:separator/>
      </w:r>
    </w:p>
  </w:endnote>
  <w:endnote w:type="continuationSeparator" w:id="0">
    <w:p w:rsidR="007D0D5D" w:rsidRDefault="007D0D5D" w:rsidP="00DE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ng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76" w:rsidRDefault="00B64176" w:rsidP="00DE3DE3">
    <w:pPr>
      <w:pStyle w:val="Footer"/>
      <w:jc w:val="center"/>
    </w:pPr>
    <w:r>
      <w:rPr>
        <w:b/>
        <w:color w:val="0070C0"/>
        <w:sz w:val="22"/>
        <w:szCs w:val="22"/>
      </w:rPr>
      <w:t>Pan-Canadian Joint Consortium for School Health</w:t>
    </w:r>
    <w:r>
      <w:t xml:space="preserve">                                                  www.jcsh-cces.ca</w:t>
    </w:r>
    <w:r>
      <w:rPr>
        <w:b/>
        <w:color w:val="548DD4"/>
        <w:sz w:val="24"/>
        <w:szCs w:val="24"/>
      </w:rPr>
      <w:t xml:space="preserve">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D5D" w:rsidRDefault="007D0D5D" w:rsidP="00DE3DE3">
      <w:pPr>
        <w:spacing w:after="0" w:line="240" w:lineRule="auto"/>
      </w:pPr>
      <w:r>
        <w:separator/>
      </w:r>
    </w:p>
  </w:footnote>
  <w:footnote w:type="continuationSeparator" w:id="0">
    <w:p w:rsidR="007D0D5D" w:rsidRDefault="007D0D5D" w:rsidP="00DE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76" w:rsidRDefault="00B64176" w:rsidP="00861D90">
    <w:pPr>
      <w:pStyle w:val="Header"/>
    </w:pPr>
    <w:r>
      <w:rPr>
        <w:noProof/>
        <w:lang w:val="en-CA" w:eastAsia="en-CA" w:bidi="ar-SA"/>
      </w:rPr>
      <w:drawing>
        <wp:inline distT="0" distB="0" distL="0" distR="0">
          <wp:extent cx="5943600" cy="1314450"/>
          <wp:effectExtent l="19050" t="0" r="0" b="0"/>
          <wp:docPr id="3" name="Picture 3" descr="JCSH Logo Horizontal Pan-Canad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CSH Logo Horizontal Pan-Canadi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7857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CB6"/>
    <w:multiLevelType w:val="hybridMultilevel"/>
    <w:tmpl w:val="692ADF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7F10DC5"/>
    <w:multiLevelType w:val="hybridMultilevel"/>
    <w:tmpl w:val="894CB4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014CF"/>
    <w:multiLevelType w:val="hybridMultilevel"/>
    <w:tmpl w:val="0B50473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2F7F5D"/>
    <w:multiLevelType w:val="hybridMultilevel"/>
    <w:tmpl w:val="918E69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84032C"/>
    <w:multiLevelType w:val="hybridMultilevel"/>
    <w:tmpl w:val="B4A4750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7F5FD1"/>
    <w:multiLevelType w:val="hybridMultilevel"/>
    <w:tmpl w:val="4284584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1C727F"/>
    <w:multiLevelType w:val="hybridMultilevel"/>
    <w:tmpl w:val="55F4C2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092896"/>
    <w:multiLevelType w:val="hybridMultilevel"/>
    <w:tmpl w:val="307EB7C4"/>
    <w:lvl w:ilvl="0" w:tplc="55FE7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2240AF"/>
    <w:multiLevelType w:val="hybridMultilevel"/>
    <w:tmpl w:val="03ECEA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03152"/>
    <w:multiLevelType w:val="hybridMultilevel"/>
    <w:tmpl w:val="AD3A22CC"/>
    <w:lvl w:ilvl="0" w:tplc="10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0">
    <w:nsid w:val="641A7D4E"/>
    <w:multiLevelType w:val="hybridMultilevel"/>
    <w:tmpl w:val="EEFCD8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883C4C"/>
    <w:multiLevelType w:val="hybridMultilevel"/>
    <w:tmpl w:val="2070C4CA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28F1C7A"/>
    <w:multiLevelType w:val="hybridMultilevel"/>
    <w:tmpl w:val="3356BF8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E664EA"/>
    <w:multiLevelType w:val="hybridMultilevel"/>
    <w:tmpl w:val="53F8A6CA"/>
    <w:lvl w:ilvl="0" w:tplc="1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7DF74B83"/>
    <w:multiLevelType w:val="hybridMultilevel"/>
    <w:tmpl w:val="4EAA21D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4"/>
  </w:num>
  <w:num w:numId="8">
    <w:abstractNumId w:val="14"/>
  </w:num>
  <w:num w:numId="9">
    <w:abstractNumId w:val="2"/>
  </w:num>
  <w:num w:numId="10">
    <w:abstractNumId w:val="5"/>
  </w:num>
  <w:num w:numId="11">
    <w:abstractNumId w:val="13"/>
  </w:num>
  <w:num w:numId="12">
    <w:abstractNumId w:val="9"/>
  </w:num>
  <w:num w:numId="13">
    <w:abstractNumId w:val="8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22301"/>
    <w:rsid w:val="000B4C1D"/>
    <w:rsid w:val="000E13CE"/>
    <w:rsid w:val="00166C52"/>
    <w:rsid w:val="00173DF4"/>
    <w:rsid w:val="00194EFC"/>
    <w:rsid w:val="001D6D30"/>
    <w:rsid w:val="001F16AF"/>
    <w:rsid w:val="001F4F89"/>
    <w:rsid w:val="00226337"/>
    <w:rsid w:val="002720B8"/>
    <w:rsid w:val="00275B7B"/>
    <w:rsid w:val="00363E95"/>
    <w:rsid w:val="00365E1B"/>
    <w:rsid w:val="003F6AE9"/>
    <w:rsid w:val="004137D5"/>
    <w:rsid w:val="0041650A"/>
    <w:rsid w:val="00427095"/>
    <w:rsid w:val="004813A2"/>
    <w:rsid w:val="004B2353"/>
    <w:rsid w:val="004C4046"/>
    <w:rsid w:val="004E3D01"/>
    <w:rsid w:val="004F64E5"/>
    <w:rsid w:val="005038A7"/>
    <w:rsid w:val="005908E7"/>
    <w:rsid w:val="005B6471"/>
    <w:rsid w:val="006058AF"/>
    <w:rsid w:val="006450D7"/>
    <w:rsid w:val="00691DA2"/>
    <w:rsid w:val="00725F8B"/>
    <w:rsid w:val="00742E5B"/>
    <w:rsid w:val="007D0D5D"/>
    <w:rsid w:val="007E622B"/>
    <w:rsid w:val="00861D90"/>
    <w:rsid w:val="00864AC3"/>
    <w:rsid w:val="00897642"/>
    <w:rsid w:val="008A6457"/>
    <w:rsid w:val="008C2BFA"/>
    <w:rsid w:val="008E0256"/>
    <w:rsid w:val="008F4A2D"/>
    <w:rsid w:val="00922301"/>
    <w:rsid w:val="00950E0E"/>
    <w:rsid w:val="00960622"/>
    <w:rsid w:val="009726E3"/>
    <w:rsid w:val="009A54B2"/>
    <w:rsid w:val="00A478D2"/>
    <w:rsid w:val="00A55F3A"/>
    <w:rsid w:val="00AB7CD6"/>
    <w:rsid w:val="00AC7C01"/>
    <w:rsid w:val="00AD1118"/>
    <w:rsid w:val="00B6202B"/>
    <w:rsid w:val="00B64176"/>
    <w:rsid w:val="00C15B8E"/>
    <w:rsid w:val="00C335AB"/>
    <w:rsid w:val="00C865BC"/>
    <w:rsid w:val="00D30E5A"/>
    <w:rsid w:val="00D66B1A"/>
    <w:rsid w:val="00DB434F"/>
    <w:rsid w:val="00DE3DE3"/>
    <w:rsid w:val="00E154EF"/>
    <w:rsid w:val="00E52E6E"/>
    <w:rsid w:val="00E659CD"/>
    <w:rsid w:val="00E67485"/>
    <w:rsid w:val="00E923BE"/>
    <w:rsid w:val="00EF1B7A"/>
    <w:rsid w:val="00F9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D30"/>
    <w:pPr>
      <w:spacing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D3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6D3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6D3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6D3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6D30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6D30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6D30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6D30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6D30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D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3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DE3"/>
  </w:style>
  <w:style w:type="paragraph" w:styleId="Footer">
    <w:name w:val="footer"/>
    <w:basedOn w:val="Normal"/>
    <w:link w:val="FooterChar"/>
    <w:uiPriority w:val="99"/>
    <w:unhideWhenUsed/>
    <w:rsid w:val="00DE3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DE3"/>
  </w:style>
  <w:style w:type="character" w:styleId="IntenseEmphasis">
    <w:name w:val="Intense Emphasis"/>
    <w:uiPriority w:val="21"/>
    <w:qFormat/>
    <w:rsid w:val="001D6D30"/>
    <w:rPr>
      <w:b/>
      <w:i/>
      <w:color w:val="C0504D"/>
      <w:spacing w:val="10"/>
    </w:rPr>
  </w:style>
  <w:style w:type="character" w:styleId="Strong">
    <w:name w:val="Strong"/>
    <w:uiPriority w:val="22"/>
    <w:qFormat/>
    <w:rsid w:val="001D6D30"/>
    <w:rPr>
      <w:b/>
      <w:color w:val="C0504D"/>
    </w:rPr>
  </w:style>
  <w:style w:type="character" w:customStyle="1" w:styleId="Heading1Char">
    <w:name w:val="Heading 1 Char"/>
    <w:basedOn w:val="DefaultParagraphFont"/>
    <w:link w:val="Heading1"/>
    <w:uiPriority w:val="9"/>
    <w:rsid w:val="001D6D3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D3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6D3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6D3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6D30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6D30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6D30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6D30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6D30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6D3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6D30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D6D3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6D30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D6D30"/>
    <w:rPr>
      <w:rFonts w:ascii="Cambria" w:eastAsia="Times New Roman" w:hAnsi="Cambria" w:cs="Times New Roman"/>
      <w:szCs w:val="22"/>
    </w:rPr>
  </w:style>
  <w:style w:type="character" w:styleId="Emphasis">
    <w:name w:val="Emphasis"/>
    <w:uiPriority w:val="20"/>
    <w:qFormat/>
    <w:rsid w:val="001D6D3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D6D3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D6D30"/>
  </w:style>
  <w:style w:type="paragraph" w:styleId="ListParagraph">
    <w:name w:val="List Paragraph"/>
    <w:basedOn w:val="Normal"/>
    <w:uiPriority w:val="34"/>
    <w:qFormat/>
    <w:rsid w:val="001D6D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6D3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D6D3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6D30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6D30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1D6D30"/>
    <w:rPr>
      <w:i/>
    </w:rPr>
  </w:style>
  <w:style w:type="character" w:styleId="SubtleReference">
    <w:name w:val="Subtle Reference"/>
    <w:uiPriority w:val="31"/>
    <w:qFormat/>
    <w:rsid w:val="001D6D30"/>
    <w:rPr>
      <w:b/>
    </w:rPr>
  </w:style>
  <w:style w:type="character" w:styleId="IntenseReference">
    <w:name w:val="Intense Reference"/>
    <w:uiPriority w:val="32"/>
    <w:qFormat/>
    <w:rsid w:val="001D6D3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D6D30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6D30"/>
    <w:pPr>
      <w:outlineLvl w:val="9"/>
    </w:pPr>
  </w:style>
  <w:style w:type="paragraph" w:customStyle="1" w:styleId="Default">
    <w:name w:val="Default"/>
    <w:rsid w:val="00960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813A2"/>
    <w:rPr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5F8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5F8B"/>
    <w:rPr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25F8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F8B"/>
    <w:pPr>
      <w:spacing w:after="0" w:line="240" w:lineRule="auto"/>
      <w:jc w:val="left"/>
    </w:pPr>
    <w:rPr>
      <w:rFonts w:asciiTheme="minorHAnsi" w:eastAsiaTheme="minorHAnsi" w:hAnsiTheme="minorHAnsi" w:cs="Mingle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F8B"/>
    <w:rPr>
      <w:rFonts w:asciiTheme="minorHAnsi" w:eastAsiaTheme="minorHAnsi" w:hAnsiTheme="minorHAnsi" w:cs="M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jhornby\LOCALS~1\Temp\JCSH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49524-AB24-4092-A897-9A0A3207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JCSH Letterhead</Template>
  <TotalTime>1</TotalTime>
  <Pages>1</Pages>
  <Words>181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PEIGOV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sjhornby</dc:creator>
  <cp:lastModifiedBy>sjhornby</cp:lastModifiedBy>
  <cp:revision>2</cp:revision>
  <cp:lastPrinted>2012-09-05T18:35:00Z</cp:lastPrinted>
  <dcterms:created xsi:type="dcterms:W3CDTF">2013-04-29T12:17:00Z</dcterms:created>
  <dcterms:modified xsi:type="dcterms:W3CDTF">2013-04-29T12:17:00Z</dcterms:modified>
</cp:coreProperties>
</file>